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08A" w:rsidR="00FB008A" w:rsidP="00FB008A" w:rsidRDefault="00FB008A" w14:paraId="64BF2D46" w14:textId="5D9CCA4B">
      <w:pPr>
        <w:rPr>
          <w:rFonts w:ascii="Franklin Gothic Book" w:hAnsi="Franklin Gothic Book"/>
        </w:rPr>
      </w:pPr>
      <w:r w:rsidRPr="235B344C" w:rsidR="00FB008A">
        <w:rPr>
          <w:rFonts w:ascii="Franklin Gothic Book" w:hAnsi="Franklin Gothic Book"/>
        </w:rPr>
        <w:t>Dear</w:t>
      </w:r>
      <w:r w:rsidRPr="235B344C" w:rsidR="7810D11C">
        <w:rPr>
          <w:rFonts w:ascii="Franklin Gothic Book" w:hAnsi="Franklin Gothic Book"/>
        </w:rPr>
        <w:t xml:space="preserve"> </w:t>
      </w:r>
      <w:r w:rsidRPr="235B344C" w:rsidR="58EEF6D6">
        <w:rPr>
          <w:rFonts w:ascii="Franklin Gothic Book" w:hAnsi="Franklin Gothic Book"/>
        </w:rPr>
        <w:t>Congressman</w:t>
      </w:r>
      <w:r w:rsidRPr="235B344C" w:rsidR="58EEF6D6">
        <w:rPr>
          <w:rFonts w:ascii="Franklin Gothic Book" w:hAnsi="Franklin Gothic Book"/>
        </w:rPr>
        <w:t xml:space="preserve"> </w:t>
      </w:r>
      <w:r w:rsidRPr="235B344C" w:rsidR="23FAF9D8">
        <w:rPr>
          <w:rFonts w:ascii="Franklin Gothic Book" w:hAnsi="Franklin Gothic Book"/>
        </w:rPr>
        <w:t>Ivey</w:t>
      </w:r>
      <w:r w:rsidRPr="235B344C" w:rsidR="00FB008A">
        <w:rPr>
          <w:rFonts w:ascii="Franklin Gothic Book" w:hAnsi="Franklin Gothic Book"/>
        </w:rPr>
        <w:t>,</w:t>
      </w:r>
    </w:p>
    <w:p w:rsidRPr="00FB008A" w:rsidR="00FB008A" w:rsidP="00FB008A" w:rsidRDefault="44F5CC58" w14:paraId="415BED2A" w14:textId="78AA944A">
      <w:pPr>
        <w:rPr>
          <w:rFonts w:ascii="Franklin Gothic Book" w:hAnsi="Franklin Gothic Book"/>
        </w:rPr>
      </w:pPr>
      <w:r w:rsidRPr="776C66EA" w:rsidR="44F5CC58">
        <w:rPr>
          <w:rFonts w:ascii="Franklin Gothic Book" w:hAnsi="Franklin Gothic Book"/>
          <w:b w:val="1"/>
          <w:bCs w:val="1"/>
        </w:rPr>
        <w:t xml:space="preserve">I am reaching out </w:t>
      </w:r>
      <w:r w:rsidRPr="776C66EA" w:rsidR="51DA61FB">
        <w:rPr>
          <w:rFonts w:ascii="Franklin Gothic Book" w:hAnsi="Franklin Gothic Book"/>
          <w:b w:val="1"/>
          <w:bCs w:val="1"/>
        </w:rPr>
        <w:t xml:space="preserve">as your constituent </w:t>
      </w:r>
      <w:r w:rsidRPr="776C66EA" w:rsidR="44F5CC58">
        <w:rPr>
          <w:rFonts w:ascii="Franklin Gothic Book" w:hAnsi="Franklin Gothic Book"/>
          <w:b w:val="1"/>
          <w:bCs w:val="1"/>
        </w:rPr>
        <w:t xml:space="preserve">on behalf of </w:t>
      </w:r>
      <w:r w:rsidRPr="776C66EA" w:rsidR="0054ABC8">
        <w:rPr>
          <w:rFonts w:ascii="Franklin Gothic Book" w:hAnsi="Franklin Gothic Book"/>
          <w:b w:val="1"/>
          <w:bCs w:val="1"/>
        </w:rPr>
        <w:t xml:space="preserve">Food &amp; Friends, </w:t>
      </w:r>
      <w:r w:rsidRPr="776C66EA" w:rsidR="44F5CC58">
        <w:rPr>
          <w:rFonts w:ascii="Franklin Gothic Book" w:hAnsi="Franklin Gothic Book"/>
          <w:b w:val="1"/>
          <w:bCs w:val="1"/>
        </w:rPr>
        <w:t>to ask for</w:t>
      </w:r>
      <w:r w:rsidRPr="776C66EA" w:rsidR="44F5CC58">
        <w:rPr>
          <w:rFonts w:ascii="Franklin Gothic Book" w:hAnsi="Franklin Gothic Book"/>
          <w:b w:val="1"/>
          <w:bCs w:val="1"/>
        </w:rPr>
        <w:t xml:space="preserve"> </w:t>
      </w:r>
      <w:r w:rsidRPr="776C66EA" w:rsidR="2324CD3B">
        <w:rPr>
          <w:rFonts w:ascii="Franklin Gothic Book" w:hAnsi="Franklin Gothic Book"/>
          <w:b w:val="1"/>
          <w:bCs w:val="1"/>
        </w:rPr>
        <w:t>your</w:t>
      </w:r>
      <w:r w:rsidRPr="776C66EA" w:rsidR="44F5CC58">
        <w:rPr>
          <w:rFonts w:ascii="Franklin Gothic Book" w:hAnsi="Franklin Gothic Book"/>
          <w:b w:val="1"/>
          <w:bCs w:val="1"/>
        </w:rPr>
        <w:t xml:space="preserve"> </w:t>
      </w:r>
      <w:r w:rsidRPr="776C66EA" w:rsidR="44F5CC58">
        <w:rPr>
          <w:rFonts w:ascii="Franklin Gothic Book" w:hAnsi="Franklin Gothic Book"/>
          <w:b w:val="1"/>
          <w:bCs w:val="1"/>
        </w:rPr>
        <w:t>cospons</w:t>
      </w:r>
      <w:r w:rsidRPr="776C66EA" w:rsidR="44F5CC58">
        <w:rPr>
          <w:rFonts w:ascii="Franklin Gothic Book" w:hAnsi="Franklin Gothic Book"/>
          <w:b w:val="1"/>
          <w:bCs w:val="1"/>
        </w:rPr>
        <w:t>orship</w:t>
      </w:r>
      <w:r w:rsidRPr="776C66EA" w:rsidR="44F5CC58">
        <w:rPr>
          <w:rFonts w:ascii="Franklin Gothic Book" w:hAnsi="Franklin Gothic Book"/>
          <w:b w:val="1"/>
          <w:bCs w:val="1"/>
        </w:rPr>
        <w:t xml:space="preserve"> of </w:t>
      </w:r>
      <w:hyperlink r:id="R35ca352a5f8c484f">
        <w:r w:rsidRPr="776C66EA" w:rsidR="006635C7">
          <w:rPr>
            <w:rStyle w:val="Hyperlink"/>
            <w:rFonts w:ascii="Franklin Gothic Book" w:hAnsi="Franklin Gothic Book"/>
            <w:b w:val="1"/>
            <w:bCs w:val="1"/>
            <w:color w:val="155F81"/>
          </w:rPr>
          <w:t>The Medically Tailored Home-Delivered Meals (MTM) Program Pilot Act</w:t>
        </w:r>
      </w:hyperlink>
      <w:r w:rsidRPr="776C66EA" w:rsidR="44F5CC58">
        <w:rPr>
          <w:rFonts w:ascii="Franklin Gothic Book" w:hAnsi="Franklin Gothic Book"/>
          <w:color w:val="155F81"/>
        </w:rPr>
        <w:t xml:space="preserve"> </w:t>
      </w:r>
      <w:r w:rsidRPr="776C66EA" w:rsidR="6E7D0237">
        <w:rPr>
          <w:rFonts w:ascii="Franklin Gothic Book" w:hAnsi="Franklin Gothic Book"/>
        </w:rPr>
        <w:t xml:space="preserve">-- </w:t>
      </w:r>
      <w:r w:rsidRPr="776C66EA" w:rsidR="44F5CC58">
        <w:rPr>
          <w:rFonts w:ascii="Franklin Gothic Book" w:hAnsi="Franklin Gothic Book"/>
          <w:b w:val="1"/>
          <w:bCs w:val="1"/>
        </w:rPr>
        <w:t xml:space="preserve">the MTM Bill. </w:t>
      </w:r>
      <w:r w:rsidRPr="776C66EA" w:rsidR="44F5CC58">
        <w:rPr>
          <w:rFonts w:ascii="Franklin Gothic Book" w:hAnsi="Franklin Gothic Book"/>
        </w:rPr>
        <w:t>This bipartisan, bicameral legislation would expand access to Medically Tailored Meals (MTM</w:t>
      </w:r>
      <w:r w:rsidRPr="776C66EA" w:rsidR="44F5CC58">
        <w:rPr>
          <w:rFonts w:ascii="Franklin Gothic Book" w:hAnsi="Franklin Gothic Book"/>
        </w:rPr>
        <w:t xml:space="preserve">s) by </w:t>
      </w:r>
      <w:r w:rsidRPr="776C66EA" w:rsidR="44F5CC58">
        <w:rPr>
          <w:rFonts w:ascii="Franklin Gothic Book" w:hAnsi="Franklin Gothic Book"/>
        </w:rPr>
        <w:t>establ</w:t>
      </w:r>
      <w:r w:rsidRPr="776C66EA" w:rsidR="44F5CC58">
        <w:rPr>
          <w:rFonts w:ascii="Franklin Gothic Book" w:hAnsi="Franklin Gothic Book"/>
        </w:rPr>
        <w:t>ishing</w:t>
      </w:r>
      <w:r w:rsidRPr="776C66EA" w:rsidR="44F5CC58">
        <w:rPr>
          <w:rFonts w:ascii="Franklin Gothic Book" w:hAnsi="Franklin Gothic Book"/>
        </w:rPr>
        <w:t xml:space="preserve"> a pilot within the Medicare program to address the growing link between diet, chronic diseases, and the health of Medicare </w:t>
      </w:r>
      <w:r w:rsidRPr="776C66EA" w:rsidR="44F5CC58">
        <w:rPr>
          <w:rFonts w:ascii="Franklin Gothic Book" w:hAnsi="Franklin Gothic Book"/>
        </w:rPr>
        <w:t>enrollees</w:t>
      </w:r>
      <w:r w:rsidRPr="776C66EA" w:rsidR="44F5CC58">
        <w:rPr>
          <w:rFonts w:ascii="Franklin Gothic Book" w:hAnsi="Franklin Gothic Book"/>
        </w:rPr>
        <w:t xml:space="preserve">. </w:t>
      </w:r>
    </w:p>
    <w:p w:rsidR="57318320" w:rsidP="519ADBDE" w:rsidRDefault="57318320" w14:paraId="2F113FDB" w14:textId="6DB205B9">
      <w:pPr>
        <w:rPr>
          <w:rFonts w:ascii="Franklin Gothic Book" w:hAnsi="Franklin Gothic Book"/>
        </w:rPr>
      </w:pPr>
      <w:r w:rsidRPr="519ADBDE" w:rsidR="57318320">
        <w:rPr>
          <w:rFonts w:ascii="Franklin Gothic Book" w:hAnsi="Franklin Gothic Book"/>
        </w:rPr>
        <w:t>Established in 1988, Food &amp; Friends is a nonprofit organization based in Washington, D.C. that home-delivers medically tailored meals (MTMs), medically tailored groceries (MTG</w:t>
      </w:r>
      <w:r w:rsidRPr="519ADBDE" w:rsidR="57318320">
        <w:rPr>
          <w:rFonts w:ascii="Franklin Gothic Book" w:hAnsi="Franklin Gothic Book"/>
        </w:rPr>
        <w:t>)</w:t>
      </w:r>
      <w:r w:rsidRPr="519ADBDE" w:rsidR="57318320">
        <w:rPr>
          <w:rFonts w:ascii="Franklin Gothic Book" w:hAnsi="Franklin Gothic Book"/>
        </w:rPr>
        <w:t xml:space="preserve"> and medical nutrition therapy (MNT) to people with serious illnesses living throughout D.C., Maryland, and Virginia. We believe that food heals and in FY25 we freshly prepared and home delivered over 1.8 million meals across over </w:t>
      </w:r>
      <w:r w:rsidRPr="519ADBDE" w:rsidR="57318320">
        <w:rPr>
          <w:rFonts w:ascii="Franklin Gothic Book" w:hAnsi="Franklin Gothic Book"/>
        </w:rPr>
        <w:t>6,000 square mile</w:t>
      </w:r>
      <w:r w:rsidRPr="519ADBDE" w:rsidR="57318320">
        <w:rPr>
          <w:rFonts w:ascii="Franklin Gothic Book" w:hAnsi="Franklin Gothic Book"/>
        </w:rPr>
        <w:t xml:space="preserve"> service area to our neighbors – at no cost to the people we serve.  </w:t>
      </w:r>
    </w:p>
    <w:p w:rsidR="57318320" w:rsidP="519ADBDE" w:rsidRDefault="57318320" w14:paraId="7FC60EE4" w14:textId="1FEDF373">
      <w:pPr>
        <w:pStyle w:val="Normal"/>
        <w:rPr>
          <w:rFonts w:ascii="Franklin Gothic Book" w:hAnsi="Franklin Gothic Book"/>
        </w:rPr>
      </w:pPr>
      <w:r w:rsidRPr="519ADBDE" w:rsidR="57318320">
        <w:rPr>
          <w:rFonts w:ascii="Franklin Gothic Book" w:hAnsi="Franklin Gothic Book"/>
        </w:rPr>
        <w:t xml:space="preserve">Our mission is to improve the lives and health of people with cancer, diabetes, HIV/AIDS, heart </w:t>
      </w:r>
      <w:r w:rsidRPr="519ADBDE" w:rsidR="57318320">
        <w:rPr>
          <w:rFonts w:ascii="Franklin Gothic Book" w:hAnsi="Franklin Gothic Book"/>
        </w:rPr>
        <w:t>disease</w:t>
      </w:r>
      <w:r w:rsidRPr="519ADBDE" w:rsidR="57318320">
        <w:rPr>
          <w:rFonts w:ascii="Franklin Gothic Book" w:hAnsi="Franklin Gothic Book"/>
        </w:rPr>
        <w:t xml:space="preserve"> and other serious illnesses that limit their ability to provide nourishment for themselves. We do this by preparing and home delivering MTMs and groceries designed to meet the medical and dietary needs of each of our clients, by providing MNT and wellness education that enhances our clients' quality of life, and by creating a strong sense of community for both our clients and volunteers that reduces the social isolation that often comes with serious illnesses and provides meaningful opportunities for neighbors to help neighbors in need.  </w:t>
      </w:r>
    </w:p>
    <w:p w:rsidRPr="008543F6" w:rsidR="00270D9A" w:rsidP="519ADBDE" w:rsidRDefault="00FB008A" w14:paraId="2322C730" w14:textId="6A9CAB5B">
      <w:pPr>
        <w:rPr>
          <w:rFonts w:ascii="Franklin Gothic Book" w:hAnsi="Franklin Gothic Book"/>
          <w:b w:val="0"/>
          <w:bCs w:val="0"/>
          <w:color w:val="auto"/>
        </w:rPr>
      </w:pPr>
      <w:r w:rsidRPr="519ADBDE" w:rsidR="57318320">
        <w:rPr>
          <w:rFonts w:ascii="Franklin Gothic Book" w:hAnsi="Franklin Gothic Book"/>
          <w:b w:val="0"/>
          <w:bCs w:val="0"/>
          <w:color w:val="auto"/>
        </w:rPr>
        <w:t>Food &amp; Friends</w:t>
      </w:r>
      <w:r w:rsidRPr="519ADBDE" w:rsidR="00270D9A">
        <w:rPr>
          <w:rFonts w:ascii="Franklin Gothic Book" w:hAnsi="Franklin Gothic Book"/>
          <w:b w:val="0"/>
          <w:bCs w:val="0"/>
          <w:color w:val="auto"/>
        </w:rPr>
        <w:t xml:space="preserve"> </w:t>
      </w:r>
      <w:r w:rsidRPr="519ADBDE" w:rsidR="74254396">
        <w:rPr>
          <w:rFonts w:ascii="Franklin Gothic Book" w:hAnsi="Franklin Gothic Book"/>
          <w:b w:val="0"/>
          <w:bCs w:val="0"/>
          <w:color w:val="auto"/>
        </w:rPr>
        <w:t>was the first-in-the-nation to receive</w:t>
      </w:r>
      <w:r w:rsidRPr="519ADBDE" w:rsidR="00270D9A">
        <w:rPr>
          <w:rFonts w:ascii="Franklin Gothic Book" w:hAnsi="Franklin Gothic Book"/>
          <w:b w:val="0"/>
          <w:bCs w:val="0"/>
          <w:color w:val="auto"/>
        </w:rPr>
        <w:t xml:space="preserve"> </w:t>
      </w:r>
      <w:hyperlink r:id="R6037d8b2ba954040">
        <w:r w:rsidRPr="519ADBDE" w:rsidR="00270D9A">
          <w:rPr>
            <w:rStyle w:val="Hyperlink"/>
            <w:rFonts w:ascii="Franklin Gothic Book" w:hAnsi="Franklin Gothic Book"/>
            <w:b w:val="0"/>
            <w:bCs w:val="0"/>
            <w:color w:val="156082" w:themeColor="accent1" w:themeTint="FF" w:themeShade="FF"/>
          </w:rPr>
          <w:t>Food is Medicine Coalition</w:t>
        </w:r>
      </w:hyperlink>
      <w:r w:rsidRPr="519ADBDE" w:rsidR="00270D9A">
        <w:rPr>
          <w:rFonts w:ascii="Franklin Gothic Book" w:hAnsi="Franklin Gothic Book"/>
          <w:b w:val="0"/>
          <w:bCs w:val="0"/>
          <w:color w:val="156082" w:themeColor="accent1" w:themeTint="FF" w:themeShade="FF"/>
        </w:rPr>
        <w:t xml:space="preserve"> </w:t>
      </w:r>
      <w:r w:rsidRPr="519ADBDE" w:rsidR="00270D9A">
        <w:rPr>
          <w:rFonts w:ascii="Franklin Gothic Book" w:hAnsi="Franklin Gothic Book"/>
          <w:b w:val="0"/>
          <w:bCs w:val="0"/>
          <w:color w:val="auto"/>
        </w:rPr>
        <w:t>(FIMC)</w:t>
      </w:r>
      <w:r w:rsidRPr="519ADBDE" w:rsidR="1303BBD7">
        <w:rPr>
          <w:rFonts w:ascii="Franklin Gothic Book" w:hAnsi="Franklin Gothic Book"/>
          <w:b w:val="0"/>
          <w:bCs w:val="0"/>
          <w:color w:val="auto"/>
        </w:rPr>
        <w:t xml:space="preserve"> Accreditation</w:t>
      </w:r>
      <w:r w:rsidRPr="519ADBDE" w:rsidR="00270D9A">
        <w:rPr>
          <w:rFonts w:ascii="Franklin Gothic Book" w:hAnsi="Franklin Gothic Book"/>
          <w:b w:val="0"/>
          <w:bCs w:val="0"/>
          <w:color w:val="auto"/>
        </w:rPr>
        <w:t xml:space="preserve">, the national coalition of nonprofit organizations that provide the medically tailored meal (MTMs) and medically tailored grocery (MTGs) interventions to individuals in communities across the country who are living with severe, complex, and chronic conditions. FIMC agencies created the MTM intervention as a response to community need forty years ago and </w:t>
      </w:r>
      <w:r w:rsidRPr="519ADBDE" w:rsidR="00270D9A">
        <w:rPr>
          <w:rFonts w:ascii="Franklin Gothic Book" w:hAnsi="Franklin Gothic Book"/>
          <w:b w:val="0"/>
          <w:bCs w:val="0"/>
          <w:color w:val="auto"/>
        </w:rPr>
        <w:t>maintain</w:t>
      </w:r>
      <w:r w:rsidRPr="519ADBDE" w:rsidR="00270D9A">
        <w:rPr>
          <w:rFonts w:ascii="Franklin Gothic Book" w:hAnsi="Franklin Gothic Book"/>
          <w:b w:val="0"/>
          <w:bCs w:val="0"/>
          <w:color w:val="auto"/>
        </w:rPr>
        <w:t xml:space="preserve"> the nutrition and program standards for the intervention through the</w:t>
      </w:r>
      <w:r w:rsidRPr="519ADBDE" w:rsidR="00270D9A">
        <w:rPr>
          <w:rFonts w:ascii="Franklin Gothic Book" w:hAnsi="Franklin Gothic Book"/>
          <w:b w:val="0"/>
          <w:bCs w:val="0"/>
          <w:color w:val="156082" w:themeColor="accent1" w:themeTint="FF" w:themeShade="FF"/>
        </w:rPr>
        <w:t xml:space="preserve"> </w:t>
      </w:r>
      <w:hyperlink r:id="R3dc7250d5ff9441c">
        <w:r w:rsidRPr="519ADBDE" w:rsidR="00270D9A">
          <w:rPr>
            <w:rStyle w:val="Hyperlink"/>
            <w:rFonts w:ascii="Franklin Gothic Book" w:hAnsi="Franklin Gothic Book" w:eastAsia="" w:eastAsiaTheme="minorEastAsia"/>
            <w:b w:val="0"/>
            <w:bCs w:val="0"/>
            <w:color w:val="156082" w:themeColor="accent1" w:themeTint="FF" w:themeShade="FF"/>
          </w:rPr>
          <w:t>first-ever accreditation standard for the medically tailored meal intervention</w:t>
        </w:r>
        <w:r w:rsidRPr="519ADBDE" w:rsidR="00270D9A">
          <w:rPr>
            <w:rStyle w:val="Hyperlink"/>
            <w:rFonts w:ascii="Franklin Gothic Book" w:hAnsi="Franklin Gothic Book" w:eastAsia="" w:eastAsiaTheme="minorEastAsia"/>
            <w:b w:val="0"/>
            <w:bCs w:val="0"/>
            <w:color w:val="auto"/>
          </w:rPr>
          <w:t>:</w:t>
        </w:r>
      </w:hyperlink>
      <w:r w:rsidRPr="519ADBDE" w:rsidR="00270D9A">
        <w:rPr>
          <w:rFonts w:ascii="Franklin Gothic Book" w:hAnsi="Franklin Gothic Book" w:eastAsia="" w:eastAsiaTheme="minorEastAsia"/>
          <w:b w:val="0"/>
          <w:bCs w:val="0"/>
          <w:color w:val="auto"/>
        </w:rPr>
        <w:t xml:space="preserve"> </w:t>
      </w:r>
      <w:r w:rsidRPr="519ADBDE" w:rsidR="5A343931">
        <w:rPr>
          <w:rFonts w:ascii="Franklin Gothic Book" w:hAnsi="Franklin Gothic Book" w:eastAsia="" w:eastAsiaTheme="minorEastAsia"/>
          <w:b w:val="0"/>
          <w:bCs w:val="0"/>
          <w:color w:val="auto"/>
        </w:rPr>
        <w:t>T</w:t>
      </w:r>
      <w:r w:rsidRPr="519ADBDE" w:rsidR="00270D9A">
        <w:rPr>
          <w:rFonts w:ascii="Franklin Gothic Book" w:hAnsi="Franklin Gothic Book" w:eastAsia="" w:eastAsiaTheme="minorEastAsia"/>
          <w:b w:val="0"/>
          <w:bCs w:val="0"/>
          <w:color w:val="auto"/>
        </w:rPr>
        <w:t>he</w:t>
      </w:r>
      <w:r w:rsidRPr="519ADBDE" w:rsidR="00270D9A">
        <w:rPr>
          <w:rFonts w:ascii="Franklin Gothic Book" w:hAnsi="Franklin Gothic Book" w:eastAsia="" w:eastAsiaTheme="minorEastAsia"/>
          <w:b w:val="0"/>
          <w:bCs w:val="0"/>
          <w:color w:val="auto"/>
        </w:rPr>
        <w:t xml:space="preserve"> FIMC Medically Tailored Meal Accreditation Criteria and Requirements (MTM ACR).</w:t>
      </w:r>
    </w:p>
    <w:p w:rsidRPr="008543F6" w:rsidR="00270D9A" w:rsidP="00FB008A" w:rsidRDefault="00270D9A" w14:paraId="1E7E38E9" w14:textId="77777777">
      <w:pPr>
        <w:rPr>
          <w:rFonts w:ascii="Franklin Gothic Book" w:hAnsi="Franklin Gothic Book"/>
          <w:b w:val="1"/>
          <w:bCs w:val="1"/>
        </w:rPr>
      </w:pPr>
      <w:r w:rsidRPr="519ADBDE" w:rsidR="00270D9A">
        <w:rPr>
          <w:rFonts w:ascii="Franklin Gothic Book" w:hAnsi="Franklin Gothic Book"/>
          <w:b w:val="1"/>
          <w:bCs w:val="1"/>
        </w:rPr>
        <w:t>About the MTM Bill</w:t>
      </w:r>
    </w:p>
    <w:p w:rsidRPr="00FB008A" w:rsidR="00FB008A" w:rsidP="00FB008A" w:rsidRDefault="00FB008A" w14:paraId="3DC316BA" w14:textId="7963B22B">
      <w:pPr>
        <w:rPr>
          <w:rFonts w:ascii="Franklin Gothic Book" w:hAnsi="Franklin Gothic Book"/>
        </w:rPr>
      </w:pPr>
      <w:r w:rsidRPr="519ADBDE" w:rsidR="00FB008A">
        <w:rPr>
          <w:rFonts w:ascii="Franklin Gothic Book" w:hAnsi="Franklin Gothic Book"/>
        </w:rPr>
        <w:t xml:space="preserve">The program </w:t>
      </w:r>
      <w:r w:rsidRPr="519ADBDE" w:rsidR="00FB008A">
        <w:rPr>
          <w:rFonts w:ascii="Franklin Gothic Book" w:hAnsi="Franklin Gothic Book"/>
        </w:rPr>
        <w:t>established</w:t>
      </w:r>
      <w:r w:rsidRPr="519ADBDE" w:rsidR="00FB008A">
        <w:rPr>
          <w:rFonts w:ascii="Franklin Gothic Book" w:hAnsi="Franklin Gothic Book"/>
        </w:rPr>
        <w:t xml:space="preserve"> by</w:t>
      </w:r>
      <w:r w:rsidRPr="519ADBDE" w:rsidR="00270D9A">
        <w:rPr>
          <w:rFonts w:ascii="Franklin Gothic Book" w:hAnsi="Franklin Gothic Book"/>
        </w:rPr>
        <w:t xml:space="preserve"> </w:t>
      </w:r>
      <w:r w:rsidRPr="519ADBDE" w:rsidR="00270D9A">
        <w:rPr>
          <w:rFonts w:ascii="Franklin Gothic Book" w:hAnsi="Franklin Gothic Book"/>
          <w:b w:val="1"/>
          <w:bCs w:val="1"/>
        </w:rPr>
        <w:t>this</w:t>
      </w:r>
      <w:r w:rsidRPr="519ADBDE" w:rsidR="00FB008A">
        <w:rPr>
          <w:rFonts w:ascii="Franklin Gothic Book" w:hAnsi="Franklin Gothic Book"/>
          <w:b w:val="1"/>
          <w:bCs w:val="1"/>
        </w:rPr>
        <w:t xml:space="preserve"> bill</w:t>
      </w:r>
      <w:r w:rsidRPr="519ADBDE" w:rsidR="00FB008A">
        <w:rPr>
          <w:rFonts w:ascii="Franklin Gothic Book" w:hAnsi="Franklin Gothic Book"/>
          <w:b w:val="1"/>
          <w:bCs w:val="1"/>
        </w:rPr>
        <w:t xml:space="preserve"> would </w:t>
      </w:r>
      <w:r w:rsidRPr="519ADBDE" w:rsidR="00FB008A">
        <w:rPr>
          <w:rFonts w:ascii="Franklin Gothic Book" w:hAnsi="Franklin Gothic Book"/>
          <w:b w:val="1"/>
          <w:bCs w:val="1"/>
        </w:rPr>
        <w:t>allow</w:t>
      </w:r>
      <w:r w:rsidRPr="519ADBDE" w:rsidR="00FB008A">
        <w:rPr>
          <w:rFonts w:ascii="Franklin Gothic Book" w:hAnsi="Franklin Gothic Book"/>
          <w:b w:val="1"/>
          <w:bCs w:val="1"/>
        </w:rPr>
        <w:t xml:space="preserve"> hospitals to provide </w:t>
      </w:r>
      <w:r w:rsidRPr="519ADBDE" w:rsidR="00FB008A">
        <w:rPr>
          <w:rFonts w:ascii="Franklin Gothic Book" w:hAnsi="Franklin Gothic Book"/>
          <w:b w:val="1"/>
          <w:bCs w:val="1"/>
        </w:rPr>
        <w:t>MTMs</w:t>
      </w:r>
      <w:r w:rsidRPr="519ADBDE" w:rsidR="00FB008A">
        <w:rPr>
          <w:rFonts w:ascii="Franklin Gothic Book" w:hAnsi="Franklin Gothic Book"/>
          <w:b w:val="1"/>
          <w:bCs w:val="1"/>
        </w:rPr>
        <w:t xml:space="preserve"> (at least two a day) and nutrition therapy services</w:t>
      </w:r>
      <w:r w:rsidRPr="519ADBDE" w:rsidR="00FB008A">
        <w:rPr>
          <w:rFonts w:ascii="Franklin Gothic Book" w:hAnsi="Franklin Gothic Book"/>
          <w:b w:val="1"/>
          <w:bCs w:val="1"/>
        </w:rPr>
        <w:t xml:space="preserve"> at home </w:t>
      </w:r>
      <w:r w:rsidRPr="519ADBDE" w:rsidR="00FB008A">
        <w:rPr>
          <w:rFonts w:ascii="Franklin Gothic Book" w:hAnsi="Franklin Gothic Book"/>
          <w:b w:val="1"/>
          <w:bCs w:val="1"/>
        </w:rPr>
        <w:t>for at least twelve weeks to eligible beneficiaries after being discharged from an inpatient setting.</w:t>
      </w:r>
      <w:r w:rsidRPr="519ADBDE" w:rsidR="00FB008A">
        <w:rPr>
          <w:rFonts w:ascii="Franklin Gothic Book" w:hAnsi="Franklin Gothic Book"/>
        </w:rPr>
        <w:t xml:space="preserve"> By </w:t>
      </w:r>
      <w:r w:rsidRPr="519ADBDE" w:rsidR="008543F6">
        <w:rPr>
          <w:rFonts w:ascii="Franklin Gothic Book" w:hAnsi="Franklin Gothic Book"/>
        </w:rPr>
        <w:t xml:space="preserve">focusing on geographic breadth and </w:t>
      </w:r>
      <w:r w:rsidRPr="519ADBDE" w:rsidR="00FB008A">
        <w:rPr>
          <w:rFonts w:ascii="Franklin Gothic Book" w:hAnsi="Franklin Gothic Book"/>
        </w:rPr>
        <w:t xml:space="preserve">including participants from remote communities, </w:t>
      </w:r>
      <w:r w:rsidRPr="519ADBDE" w:rsidR="00FB008A">
        <w:rPr>
          <w:rFonts w:ascii="Franklin Gothic Book" w:hAnsi="Franklin Gothic Book"/>
        </w:rPr>
        <w:t>rural areas</w:t>
      </w:r>
      <w:r w:rsidRPr="519ADBDE" w:rsidR="00FB008A">
        <w:rPr>
          <w:rFonts w:ascii="Franklin Gothic Book" w:hAnsi="Franklin Gothic Book"/>
        </w:rPr>
        <w:t xml:space="preserve">, and suburban neighborhoods, researchers hope to </w:t>
      </w:r>
      <w:r w:rsidRPr="519ADBDE" w:rsidR="00FB008A">
        <w:rPr>
          <w:rFonts w:ascii="Franklin Gothic Book" w:hAnsi="Franklin Gothic Book"/>
        </w:rPr>
        <w:t>identify</w:t>
      </w:r>
      <w:r w:rsidRPr="519ADBDE" w:rsidR="00FB008A">
        <w:rPr>
          <w:rFonts w:ascii="Franklin Gothic Book" w:hAnsi="Franklin Gothic Book"/>
        </w:rPr>
        <w:t xml:space="preserve"> how </w:t>
      </w:r>
      <w:r w:rsidRPr="519ADBDE" w:rsidR="008543F6">
        <w:rPr>
          <w:rFonts w:ascii="Franklin Gothic Book" w:hAnsi="Franklin Gothic Book"/>
        </w:rPr>
        <w:t>MTMs</w:t>
      </w:r>
      <w:r w:rsidRPr="519ADBDE" w:rsidR="00FB008A">
        <w:rPr>
          <w:rFonts w:ascii="Franklin Gothic Book" w:hAnsi="Franklin Gothic Book"/>
        </w:rPr>
        <w:t xml:space="preserve"> lower health care costs and </w:t>
      </w:r>
      <w:r w:rsidRPr="519ADBDE" w:rsidR="00FB008A">
        <w:rPr>
          <w:rFonts w:ascii="Franklin Gothic Book" w:hAnsi="Franklin Gothic Book"/>
        </w:rPr>
        <w:t>improve</w:t>
      </w:r>
      <w:r w:rsidRPr="519ADBDE" w:rsidR="00FB008A">
        <w:rPr>
          <w:rFonts w:ascii="Franklin Gothic Book" w:hAnsi="Franklin Gothic Book"/>
        </w:rPr>
        <w:t xml:space="preserve"> health outcomes among older adults</w:t>
      </w:r>
      <w:r w:rsidRPr="519ADBDE" w:rsidR="008543F6">
        <w:rPr>
          <w:rFonts w:ascii="Franklin Gothic Book" w:hAnsi="Franklin Gothic Book"/>
        </w:rPr>
        <w:t xml:space="preserve"> </w:t>
      </w:r>
      <w:r w:rsidRPr="519ADBDE" w:rsidR="008543F6">
        <w:rPr>
          <w:rFonts w:ascii="Franklin Gothic Book" w:hAnsi="Franklin Gothic Book"/>
        </w:rPr>
        <w:t>and people with disabilities</w:t>
      </w:r>
      <w:r w:rsidRPr="519ADBDE" w:rsidR="00FB008A">
        <w:rPr>
          <w:rFonts w:ascii="Franklin Gothic Book" w:hAnsi="Franklin Gothic Book"/>
        </w:rPr>
        <w:t xml:space="preserve"> </w:t>
      </w:r>
      <w:r w:rsidRPr="519ADBDE" w:rsidR="00FB008A">
        <w:rPr>
          <w:rFonts w:ascii="Franklin Gothic Book" w:hAnsi="Franklin Gothic Book"/>
        </w:rPr>
        <w:t xml:space="preserve">across </w:t>
      </w:r>
      <w:r w:rsidRPr="519ADBDE" w:rsidR="008543F6">
        <w:rPr>
          <w:rFonts w:ascii="Franklin Gothic Book" w:hAnsi="Franklin Gothic Book"/>
        </w:rPr>
        <w:t>the country</w:t>
      </w:r>
      <w:r w:rsidRPr="519ADBDE" w:rsidR="00FB008A">
        <w:rPr>
          <w:rFonts w:ascii="Franklin Gothic Book" w:hAnsi="Franklin Gothic Book"/>
        </w:rPr>
        <w:t>,</w:t>
      </w:r>
    </w:p>
    <w:p w:rsidR="00FB008A" w:rsidP="00FB008A" w:rsidRDefault="44F5CC58" w14:paraId="05F7F36C" w14:textId="0FCDAEE1">
      <w:pPr>
        <w:rPr>
          <w:rFonts w:ascii="Franklin Gothic Book" w:hAnsi="Franklin Gothic Book"/>
        </w:rPr>
      </w:pPr>
      <w:r w:rsidRPr="519ADBDE" w:rsidR="44F5CC58">
        <w:rPr>
          <w:rFonts w:ascii="Franklin Gothic Book" w:hAnsi="Franklin Gothic Book"/>
          <w:b w:val="1"/>
          <w:bCs w:val="1"/>
        </w:rPr>
        <w:t>The bill also requires intermediate and final evaluations</w:t>
      </w:r>
      <w:r w:rsidRPr="519ADBDE" w:rsidR="44F5CC58">
        <w:rPr>
          <w:rFonts w:ascii="Franklin Gothic Book" w:hAnsi="Franklin Gothic Book"/>
        </w:rPr>
        <w:t xml:space="preserve"> to include an assessment on the impact of MTMs on patients’ clinical health outcomes, inpatient admission rates, and hospital costs. Lastly, </w:t>
      </w:r>
      <w:r w:rsidRPr="519ADBDE" w:rsidR="44F5CC58">
        <w:rPr>
          <w:rFonts w:ascii="Franklin Gothic Book" w:hAnsi="Franklin Gothic Book"/>
          <w:b w:val="1"/>
          <w:bCs w:val="1"/>
        </w:rPr>
        <w:t xml:space="preserve">there is zero cost to the legislation, and it would </w:t>
      </w:r>
      <w:r w:rsidRPr="519ADBDE" w:rsidR="44F5CC58">
        <w:rPr>
          <w:rFonts w:ascii="Franklin Gothic Book" w:hAnsi="Franklin Gothic Book"/>
          <w:b w:val="1"/>
          <w:bCs w:val="1"/>
        </w:rPr>
        <w:t>likely yield</w:t>
      </w:r>
      <w:r w:rsidRPr="519ADBDE" w:rsidR="44F5CC58">
        <w:rPr>
          <w:rFonts w:ascii="Franklin Gothic Book" w:hAnsi="Franklin Gothic Book"/>
          <w:b w:val="1"/>
          <w:bCs w:val="1"/>
        </w:rPr>
        <w:t xml:space="preserve"> long-term cost savings</w:t>
      </w:r>
      <w:r w:rsidRPr="519ADBDE" w:rsidR="44F5CC58">
        <w:rPr>
          <w:rFonts w:ascii="Franklin Gothic Book" w:hAnsi="Franklin Gothic Book"/>
        </w:rPr>
        <w:t xml:space="preserve"> to the health care system</w:t>
      </w:r>
      <w:r w:rsidRPr="519ADBDE" w:rsidR="55919CCD">
        <w:rPr>
          <w:rFonts w:ascii="Franklin Gothic Book" w:hAnsi="Franklin Gothic Book"/>
        </w:rPr>
        <w:t xml:space="preserve"> </w:t>
      </w:r>
      <w:r w:rsidRPr="519ADBDE" w:rsidR="44F5CC58">
        <w:rPr>
          <w:rFonts w:ascii="Franklin Gothic Book" w:hAnsi="Franklin Gothic Book"/>
        </w:rPr>
        <w:t>—</w:t>
      </w:r>
      <w:r w:rsidRPr="519ADBDE" w:rsidR="695B9B66">
        <w:rPr>
          <w:rFonts w:ascii="Franklin Gothic Book" w:hAnsi="Franklin Gothic Book"/>
        </w:rPr>
        <w:t xml:space="preserve"> </w:t>
      </w:r>
      <w:hyperlink r:id="R51a76dd220224803">
        <w:r w:rsidRPr="519ADBDE" w:rsidR="44F5CC58">
          <w:rPr>
            <w:rStyle w:val="Hyperlink"/>
            <w:rFonts w:ascii="Franklin Gothic Book" w:hAnsi="Franklin Gothic Book"/>
            <w:color w:val="156082" w:themeColor="accent1" w:themeTint="FF" w:themeShade="FF"/>
          </w:rPr>
          <w:t xml:space="preserve">studies show that savings could be as high as </w:t>
        </w:r>
        <w:r w:rsidRPr="519ADBDE" w:rsidR="44F5CC58">
          <w:rPr>
            <w:rStyle w:val="Hyperlink"/>
            <w:rFonts w:ascii="Franklin Gothic Book" w:hAnsi="Franklin Gothic Book"/>
            <w:color w:val="156082" w:themeColor="accent1" w:themeTint="FF" w:themeShade="FF"/>
          </w:rPr>
          <w:t>$23.7 billion</w:t>
        </w:r>
        <w:r w:rsidRPr="519ADBDE" w:rsidR="44F5CC58">
          <w:rPr>
            <w:rStyle w:val="Hyperlink"/>
            <w:rFonts w:ascii="Franklin Gothic Book" w:hAnsi="Franklin Gothic Book"/>
            <w:color w:val="156082" w:themeColor="accent1" w:themeTint="FF" w:themeShade="FF"/>
          </w:rPr>
          <w:t xml:space="preserve"> annually</w:t>
        </w:r>
      </w:hyperlink>
      <w:r w:rsidRPr="519ADBDE" w:rsidR="44F5CC58">
        <w:rPr>
          <w:rFonts w:ascii="Franklin Gothic Book" w:hAnsi="Franklin Gothic Book"/>
          <w:color w:val="156082" w:themeColor="accent1" w:themeTint="FF" w:themeShade="FF"/>
        </w:rPr>
        <w:t xml:space="preserve"> </w:t>
      </w:r>
      <w:r w:rsidRPr="519ADBDE" w:rsidR="44F5CC58">
        <w:rPr>
          <w:rFonts w:ascii="Franklin Gothic Book" w:hAnsi="Franklin Gothic Book"/>
        </w:rPr>
        <w:t xml:space="preserve">and would reduce hospital admissions. </w:t>
      </w:r>
    </w:p>
    <w:p w:rsidRPr="00FB008A" w:rsidR="00FB008A" w:rsidP="519ADBDE" w:rsidRDefault="008543F6" w14:paraId="7243FA46" w14:textId="1E1E2E53">
      <w:pPr>
        <w:rPr>
          <w:rFonts w:ascii="Franklin Gothic Book" w:hAnsi="Franklin Gothic Book"/>
          <w:color w:val="auto"/>
        </w:rPr>
      </w:pPr>
      <w:r w:rsidRPr="235B344C" w:rsidR="008543F6">
        <w:rPr>
          <w:rFonts w:ascii="Franklin Gothic Book" w:hAnsi="Franklin Gothic Book"/>
          <w:color w:val="auto"/>
        </w:rPr>
        <w:t xml:space="preserve">While the participant providers in this pilot have not been </w:t>
      </w:r>
      <w:r w:rsidRPr="235B344C" w:rsidR="008543F6">
        <w:rPr>
          <w:rFonts w:ascii="Franklin Gothic Book" w:hAnsi="Franklin Gothic Book"/>
          <w:color w:val="auto"/>
        </w:rPr>
        <w:t>identified</w:t>
      </w:r>
      <w:r w:rsidRPr="235B344C" w:rsidR="008543F6">
        <w:rPr>
          <w:rFonts w:ascii="Franklin Gothic Book" w:hAnsi="Franklin Gothic Book"/>
          <w:color w:val="auto"/>
        </w:rPr>
        <w:t xml:space="preserve">, </w:t>
      </w:r>
      <w:r w:rsidRPr="235B344C" w:rsidR="0E25BEDE">
        <w:rPr>
          <w:rFonts w:ascii="Franklin Gothic Book" w:hAnsi="Franklin Gothic Book"/>
          <w:color w:val="auto"/>
        </w:rPr>
        <w:t xml:space="preserve">Food &amp; Friends </w:t>
      </w:r>
      <w:r w:rsidRPr="235B344C" w:rsidR="00FB008A">
        <w:rPr>
          <w:rFonts w:ascii="Franklin Gothic Book" w:hAnsi="Franklin Gothic Book"/>
          <w:color w:val="auto"/>
        </w:rPr>
        <w:t>may</w:t>
      </w:r>
      <w:r w:rsidRPr="235B344C" w:rsidR="00FB008A">
        <w:rPr>
          <w:rFonts w:ascii="Franklin Gothic Book" w:hAnsi="Franklin Gothic Book"/>
          <w:color w:val="auto"/>
        </w:rPr>
        <w:t xml:space="preserve"> be able to </w:t>
      </w:r>
      <w:r w:rsidRPr="235B344C" w:rsidR="00FB008A">
        <w:rPr>
          <w:rFonts w:ascii="Franklin Gothic Book" w:hAnsi="Franklin Gothic Book"/>
          <w:color w:val="auto"/>
        </w:rPr>
        <w:t>participate</w:t>
      </w:r>
      <w:r w:rsidRPr="235B344C" w:rsidR="00FB008A">
        <w:rPr>
          <w:rFonts w:ascii="Franklin Gothic Book" w:hAnsi="Franklin Gothic Book"/>
          <w:color w:val="auto"/>
        </w:rPr>
        <w:t xml:space="preserve"> </w:t>
      </w:r>
      <w:r w:rsidRPr="235B344C" w:rsidR="00FB008A">
        <w:rPr>
          <w:rFonts w:ascii="Franklin Gothic Book" w:hAnsi="Franklin Gothic Book"/>
          <w:color w:val="auto"/>
        </w:rPr>
        <w:t xml:space="preserve">directly </w:t>
      </w:r>
      <w:r w:rsidRPr="235B344C" w:rsidR="00FB008A">
        <w:rPr>
          <w:rFonts w:ascii="Franklin Gothic Book" w:hAnsi="Franklin Gothic Book"/>
          <w:color w:val="auto"/>
        </w:rPr>
        <w:t>in</w:t>
      </w:r>
      <w:r w:rsidRPr="235B344C" w:rsidR="00FB008A">
        <w:rPr>
          <w:rFonts w:ascii="Franklin Gothic Book" w:hAnsi="Franklin Gothic Book"/>
          <w:color w:val="auto"/>
        </w:rPr>
        <w:t xml:space="preserve"> this pilot program which </w:t>
      </w:r>
      <w:r w:rsidRPr="235B344C" w:rsidR="008543F6">
        <w:rPr>
          <w:rFonts w:ascii="Franklin Gothic Book" w:hAnsi="Franklin Gothic Book"/>
          <w:color w:val="auto"/>
        </w:rPr>
        <w:t>could</w:t>
      </w:r>
      <w:r w:rsidRPr="235B344C" w:rsidR="00FB008A">
        <w:rPr>
          <w:rFonts w:ascii="Franklin Gothic Book" w:hAnsi="Franklin Gothic Book"/>
          <w:color w:val="auto"/>
        </w:rPr>
        <w:t xml:space="preserve"> be used to improve the health and lives of Medicare beneficiaries in </w:t>
      </w:r>
      <w:r w:rsidRPr="235B344C" w:rsidR="591C8A1E">
        <w:rPr>
          <w:rFonts w:ascii="Franklin Gothic Book" w:hAnsi="Franklin Gothic Book"/>
          <w:color w:val="auto"/>
        </w:rPr>
        <w:t xml:space="preserve">the </w:t>
      </w:r>
      <w:r w:rsidRPr="235B344C" w:rsidR="0D68FABE">
        <w:rPr>
          <w:rFonts w:ascii="Franklin Gothic Book" w:hAnsi="Franklin Gothic Book"/>
          <w:color w:val="auto"/>
        </w:rPr>
        <w:t>4</w:t>
      </w:r>
      <w:r w:rsidRPr="235B344C" w:rsidR="591C8A1E">
        <w:rPr>
          <w:rFonts w:ascii="Franklin Gothic Book" w:hAnsi="Franklin Gothic Book"/>
          <w:color w:val="auto"/>
        </w:rPr>
        <w:t>th</w:t>
      </w:r>
      <w:r w:rsidRPr="235B344C" w:rsidR="591C8A1E">
        <w:rPr>
          <w:rFonts w:ascii="Franklin Gothic Book" w:hAnsi="Franklin Gothic Book"/>
          <w:color w:val="auto"/>
        </w:rPr>
        <w:t xml:space="preserve"> Congressional District of </w:t>
      </w:r>
      <w:r w:rsidRPr="235B344C" w:rsidR="5786F0B8">
        <w:rPr>
          <w:rFonts w:ascii="Franklin Gothic Book" w:hAnsi="Franklin Gothic Book"/>
          <w:color w:val="auto"/>
        </w:rPr>
        <w:t>Maryland</w:t>
      </w:r>
      <w:r w:rsidRPr="235B344C" w:rsidR="00FB008A">
        <w:rPr>
          <w:rFonts w:ascii="Franklin Gothic Book" w:hAnsi="Franklin Gothic Book"/>
          <w:color w:val="auto"/>
        </w:rPr>
        <w:t xml:space="preserve">. In many communities, MTM organizations that prepare and </w:t>
      </w:r>
      <w:r w:rsidRPr="235B344C" w:rsidR="008543F6">
        <w:rPr>
          <w:rFonts w:ascii="Franklin Gothic Book" w:hAnsi="Franklin Gothic Book"/>
          <w:color w:val="auto"/>
        </w:rPr>
        <w:t>deliver</w:t>
      </w:r>
      <w:r w:rsidRPr="235B344C" w:rsidR="00FB008A">
        <w:rPr>
          <w:rFonts w:ascii="Franklin Gothic Book" w:hAnsi="Franklin Gothic Book"/>
          <w:color w:val="auto"/>
        </w:rPr>
        <w:t xml:space="preserve"> meals have partnered with insurers, state governments, and </w:t>
      </w:r>
      <w:r w:rsidRPr="235B344C" w:rsidR="00FB008A">
        <w:rPr>
          <w:rFonts w:ascii="Franklin Gothic Book" w:hAnsi="Franklin Gothic Book"/>
          <w:color w:val="auto"/>
        </w:rPr>
        <w:t xml:space="preserve">foundations to </w:t>
      </w:r>
      <w:r w:rsidRPr="235B344C" w:rsidR="008543F6">
        <w:rPr>
          <w:rFonts w:ascii="Franklin Gothic Book" w:hAnsi="Franklin Gothic Book"/>
          <w:color w:val="auto"/>
        </w:rPr>
        <w:t>expand</w:t>
      </w:r>
      <w:r w:rsidRPr="235B344C" w:rsidR="00FB008A">
        <w:rPr>
          <w:rFonts w:ascii="Franklin Gothic Book" w:hAnsi="Franklin Gothic Book"/>
          <w:color w:val="auto"/>
        </w:rPr>
        <w:t xml:space="preserve"> access to MTMs. These successful partnerships are already lowering health care costs and improving health outcomes for individuals living with severe and complex chronic diseases.</w:t>
      </w:r>
    </w:p>
    <w:p w:rsidRPr="00FB008A" w:rsidR="00FB008A" w:rsidP="00FB008A" w:rsidRDefault="00FB008A" w14:paraId="593E9BAA" w14:textId="71C202EE">
      <w:pPr>
        <w:rPr>
          <w:rFonts w:ascii="Franklin Gothic Book" w:hAnsi="Franklin Gothic Book"/>
        </w:rPr>
      </w:pPr>
      <w:r w:rsidRPr="6AE49E72" w:rsidR="00FB008A">
        <w:rPr>
          <w:rFonts w:ascii="Franklin Gothic Book" w:hAnsi="Franklin Gothic Book"/>
          <w:b w:val="1"/>
          <w:bCs w:val="1"/>
        </w:rPr>
        <w:t xml:space="preserve">We would </w:t>
      </w:r>
      <w:r w:rsidRPr="6AE49E72" w:rsidR="00FB008A">
        <w:rPr>
          <w:rFonts w:ascii="Franklin Gothic Book" w:hAnsi="Franklin Gothic Book"/>
          <w:b w:val="1"/>
          <w:bCs w:val="1"/>
        </w:rPr>
        <w:t xml:space="preserve">greatly </w:t>
      </w:r>
      <w:r w:rsidRPr="6AE49E72" w:rsidR="00FB008A">
        <w:rPr>
          <w:rFonts w:ascii="Franklin Gothic Book" w:hAnsi="Franklin Gothic Book"/>
          <w:b w:val="1"/>
          <w:bCs w:val="1"/>
        </w:rPr>
        <w:t>appreciate</w:t>
      </w:r>
      <w:r w:rsidRPr="6AE49E72" w:rsidR="00FB008A">
        <w:rPr>
          <w:rFonts w:ascii="Franklin Gothic Book" w:hAnsi="Franklin Gothic Book"/>
          <w:b w:val="1"/>
          <w:bCs w:val="1"/>
        </w:rPr>
        <w:t xml:space="preserve"> </w:t>
      </w:r>
      <w:r w:rsidRPr="6AE49E72" w:rsidR="133F53C7">
        <w:rPr>
          <w:rFonts w:ascii="Franklin Gothic Book" w:hAnsi="Franklin Gothic Book"/>
          <w:b w:val="1"/>
          <w:bCs w:val="1"/>
        </w:rPr>
        <w:t>your</w:t>
      </w:r>
      <w:r w:rsidRPr="6AE49E72" w:rsidR="00FB008A">
        <w:rPr>
          <w:rFonts w:ascii="Franklin Gothic Book" w:hAnsi="Franklin Gothic Book"/>
          <w:b w:val="1"/>
          <w:bCs w:val="1"/>
        </w:rPr>
        <w:t xml:space="preserve"> </w:t>
      </w:r>
      <w:r w:rsidRPr="6AE49E72" w:rsidR="00FB008A">
        <w:rPr>
          <w:rFonts w:ascii="Franklin Gothic Book" w:hAnsi="Franklin Gothic Book"/>
          <w:b w:val="1"/>
          <w:bCs w:val="1"/>
        </w:rPr>
        <w:t>cosponsorship</w:t>
      </w:r>
      <w:r w:rsidRPr="6AE49E72" w:rsidR="00FB008A">
        <w:rPr>
          <w:rFonts w:ascii="Franklin Gothic Book" w:hAnsi="Franklin Gothic Book"/>
          <w:b w:val="1"/>
          <w:bCs w:val="1"/>
        </w:rPr>
        <w:t xml:space="preserve"> of this legislation.</w:t>
      </w:r>
      <w:r w:rsidRPr="6AE49E72" w:rsidR="00FB008A">
        <w:rPr>
          <w:rFonts w:ascii="Franklin Gothic Book" w:hAnsi="Franklin Gothic Book"/>
        </w:rPr>
        <w:t xml:space="preserve"> </w:t>
      </w:r>
    </w:p>
    <w:p w:rsidR="00FB008A" w:rsidP="00FB008A" w:rsidRDefault="00FB008A" w14:paraId="3F151394" w14:textId="3CCD6EF8">
      <w:pPr>
        <w:rPr>
          <w:rFonts w:ascii="Franklin Gothic Book" w:hAnsi="Franklin Gothic Book"/>
        </w:rPr>
      </w:pPr>
      <w:r w:rsidRPr="519ADBDE" w:rsidR="00FB008A">
        <w:rPr>
          <w:rFonts w:ascii="Franklin Gothic Book" w:hAnsi="Franklin Gothic Book"/>
        </w:rPr>
        <w:t>Thank you,</w:t>
      </w:r>
    </w:p>
    <w:p w:rsidRPr="00FB008A" w:rsidR="00FB008A" w:rsidP="519ADBDE" w:rsidRDefault="00FB008A" w14:paraId="50FC6E48" w14:textId="78A24CC0">
      <w:pPr>
        <w:rPr>
          <w:rFonts w:ascii="Franklin Gothic Book" w:hAnsi="Franklin Gothic Book"/>
          <w:b w:val="1"/>
          <w:bCs w:val="1"/>
          <w:highlight w:val="yellow"/>
        </w:rPr>
      </w:pPr>
      <w:r w:rsidRPr="519ADBDE" w:rsidR="15A94A85">
        <w:rPr>
          <w:rFonts w:ascii="Franklin Gothic Book" w:hAnsi="Franklin Gothic Book"/>
          <w:b w:val="1"/>
          <w:bCs w:val="1"/>
          <w:highlight w:val="yellow"/>
        </w:rPr>
        <w:t>(Insert your name and home address here)</w:t>
      </w:r>
    </w:p>
    <w:sectPr w:rsidRPr="00FB008A" w:rsidR="00FB008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8A"/>
    <w:rsid w:val="00270D9A"/>
    <w:rsid w:val="0054ABC8"/>
    <w:rsid w:val="006334DF"/>
    <w:rsid w:val="006635C7"/>
    <w:rsid w:val="008543F6"/>
    <w:rsid w:val="00F74E9B"/>
    <w:rsid w:val="00FB008A"/>
    <w:rsid w:val="05A3DCDC"/>
    <w:rsid w:val="072FE78E"/>
    <w:rsid w:val="0D68FABE"/>
    <w:rsid w:val="0E25BEDE"/>
    <w:rsid w:val="0F884E8B"/>
    <w:rsid w:val="1303BBD7"/>
    <w:rsid w:val="133F53C7"/>
    <w:rsid w:val="1444E9A5"/>
    <w:rsid w:val="15A94A85"/>
    <w:rsid w:val="1838C9DC"/>
    <w:rsid w:val="18A34F98"/>
    <w:rsid w:val="19BE7F9E"/>
    <w:rsid w:val="1CD8F3FC"/>
    <w:rsid w:val="1E100C48"/>
    <w:rsid w:val="231A31E6"/>
    <w:rsid w:val="2324CD3B"/>
    <w:rsid w:val="235B344C"/>
    <w:rsid w:val="23FAF9D8"/>
    <w:rsid w:val="24139CA5"/>
    <w:rsid w:val="29CAAB16"/>
    <w:rsid w:val="2B9AC78F"/>
    <w:rsid w:val="3973F399"/>
    <w:rsid w:val="39A0A5D4"/>
    <w:rsid w:val="3EC49B09"/>
    <w:rsid w:val="43B33454"/>
    <w:rsid w:val="44F5CC58"/>
    <w:rsid w:val="4E81AE91"/>
    <w:rsid w:val="514FE71E"/>
    <w:rsid w:val="519ADBDE"/>
    <w:rsid w:val="51DA61FB"/>
    <w:rsid w:val="54B24798"/>
    <w:rsid w:val="55919CCD"/>
    <w:rsid w:val="5617B365"/>
    <w:rsid w:val="57318320"/>
    <w:rsid w:val="5786F0B8"/>
    <w:rsid w:val="58EEF6D6"/>
    <w:rsid w:val="591C8A1E"/>
    <w:rsid w:val="5A343931"/>
    <w:rsid w:val="5B6BF0D5"/>
    <w:rsid w:val="5BBA43B5"/>
    <w:rsid w:val="5E528DE7"/>
    <w:rsid w:val="6108370F"/>
    <w:rsid w:val="62A2F424"/>
    <w:rsid w:val="632CD996"/>
    <w:rsid w:val="63B019BA"/>
    <w:rsid w:val="67C88CF0"/>
    <w:rsid w:val="695B9B66"/>
    <w:rsid w:val="6AE49E72"/>
    <w:rsid w:val="6E7D0237"/>
    <w:rsid w:val="71011E64"/>
    <w:rsid w:val="74254396"/>
    <w:rsid w:val="776C66EA"/>
    <w:rsid w:val="7810D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8FA5"/>
  <w15:chartTrackingRefBased/>
  <w15:docId w15:val="{4E3250A1-9A25-49D3-89C3-8B8CBE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00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B00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B00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B00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B00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B00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B00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B00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B00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B008A"/>
    <w:rPr>
      <w:rFonts w:eastAsiaTheme="majorEastAsia" w:cstheme="majorBidi"/>
      <w:color w:val="272727" w:themeColor="text1" w:themeTint="D8"/>
    </w:rPr>
  </w:style>
  <w:style w:type="paragraph" w:styleId="Title">
    <w:name w:val="Title"/>
    <w:basedOn w:val="Normal"/>
    <w:next w:val="Normal"/>
    <w:link w:val="TitleChar"/>
    <w:uiPriority w:val="10"/>
    <w:qFormat/>
    <w:rsid w:val="00FB00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B00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B00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B0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8A"/>
    <w:pPr>
      <w:spacing w:before="160"/>
      <w:jc w:val="center"/>
    </w:pPr>
    <w:rPr>
      <w:i/>
      <w:iCs/>
      <w:color w:val="404040" w:themeColor="text1" w:themeTint="BF"/>
    </w:rPr>
  </w:style>
  <w:style w:type="character" w:styleId="QuoteChar" w:customStyle="1">
    <w:name w:val="Quote Char"/>
    <w:basedOn w:val="DefaultParagraphFont"/>
    <w:link w:val="Quote"/>
    <w:uiPriority w:val="29"/>
    <w:rsid w:val="00FB008A"/>
    <w:rPr>
      <w:i/>
      <w:iCs/>
      <w:color w:val="404040" w:themeColor="text1" w:themeTint="BF"/>
    </w:rPr>
  </w:style>
  <w:style w:type="paragraph" w:styleId="ListParagraph">
    <w:name w:val="List Paragraph"/>
    <w:basedOn w:val="Normal"/>
    <w:uiPriority w:val="34"/>
    <w:qFormat/>
    <w:rsid w:val="00FB008A"/>
    <w:pPr>
      <w:ind w:left="720"/>
      <w:contextualSpacing/>
    </w:pPr>
  </w:style>
  <w:style w:type="character" w:styleId="IntenseEmphasis">
    <w:name w:val="Intense Emphasis"/>
    <w:basedOn w:val="DefaultParagraphFont"/>
    <w:uiPriority w:val="21"/>
    <w:qFormat/>
    <w:rsid w:val="00FB008A"/>
    <w:rPr>
      <w:i/>
      <w:iCs/>
      <w:color w:val="0F4761" w:themeColor="accent1" w:themeShade="BF"/>
    </w:rPr>
  </w:style>
  <w:style w:type="paragraph" w:styleId="IntenseQuote">
    <w:name w:val="Intense Quote"/>
    <w:basedOn w:val="Normal"/>
    <w:next w:val="Normal"/>
    <w:link w:val="IntenseQuoteChar"/>
    <w:uiPriority w:val="30"/>
    <w:qFormat/>
    <w:rsid w:val="00FB00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B008A"/>
    <w:rPr>
      <w:i/>
      <w:iCs/>
      <w:color w:val="0F4761" w:themeColor="accent1" w:themeShade="BF"/>
    </w:rPr>
  </w:style>
  <w:style w:type="character" w:styleId="IntenseReference">
    <w:name w:val="Intense Reference"/>
    <w:basedOn w:val="DefaultParagraphFont"/>
    <w:uiPriority w:val="32"/>
    <w:qFormat/>
    <w:rsid w:val="00FB008A"/>
    <w:rPr>
      <w:b/>
      <w:bCs/>
      <w:smallCaps/>
      <w:color w:val="0F4761" w:themeColor="accent1" w:themeShade="BF"/>
      <w:spacing w:val="5"/>
    </w:rPr>
  </w:style>
  <w:style w:type="character" w:styleId="Hyperlink">
    <w:name w:val="Hyperlink"/>
    <w:basedOn w:val="DefaultParagraphFont"/>
    <w:uiPriority w:val="99"/>
    <w:unhideWhenUsed/>
    <w:rsid w:val="00FB008A"/>
    <w:rPr>
      <w:color w:val="467886" w:themeColor="hyperlink"/>
      <w:u w:val="single"/>
    </w:rPr>
  </w:style>
  <w:style w:type="character" w:styleId="UnresolvedMention">
    <w:name w:val="Unresolved Mention"/>
    <w:basedOn w:val="DefaultParagraphFont"/>
    <w:uiPriority w:val="99"/>
    <w:semiHidden/>
    <w:unhideWhenUsed/>
    <w:rsid w:val="00FB0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www.fimcoalition.org" TargetMode="External" Id="R6037d8b2ba954040" /><Relationship Type="http://schemas.openxmlformats.org/officeDocument/2006/relationships/hyperlink" Target="https://fimcoalition.org/wp-content/uploads/2024/03/Food-is-Medicine-Coalition-Medically-Tailored-Meal-Intervention-Accreditation-Criteria-and-Requirements.pdf" TargetMode="External" Id="R3dc7250d5ff9441c" /><Relationship Type="http://schemas.openxmlformats.org/officeDocument/2006/relationships/hyperlink" Target="https://www.healthaffairs.org/doi/10.1377/hlthaff.2024.01307" TargetMode="External" Id="R51a76dd220224803" /><Relationship Type="http://schemas.openxmlformats.org/officeDocument/2006/relationships/hyperlink" Target="https://fimcoalition.org/policy/policy-priorities/mtm-pilot-act/" TargetMode="External" Id="R35ca352a5f8c484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8A640B36FE418DC32CC6332B30E7" ma:contentTypeVersion="14" ma:contentTypeDescription="Create a new document." ma:contentTypeScope="" ma:versionID="fa6ec027a162c856df126ab6de918599">
  <xsd:schema xmlns:xsd="http://www.w3.org/2001/XMLSchema" xmlns:xs="http://www.w3.org/2001/XMLSchema" xmlns:p="http://schemas.microsoft.com/office/2006/metadata/properties" xmlns:ns2="0418ba13-7b71-429a-9ef3-a2609fbc3f87" xmlns:ns3="fd8aad3c-5cd5-4090-aca4-822b7953fefd" targetNamespace="http://schemas.microsoft.com/office/2006/metadata/properties" ma:root="true" ma:fieldsID="d2d12992013a56c7b0c5d9817134452c" ns2:_="" ns3:_="">
    <xsd:import namespace="0418ba13-7b71-429a-9ef3-a2609fbc3f87"/>
    <xsd:import namespace="fd8aad3c-5cd5-4090-aca4-822b7953fef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8ba13-7b71-429a-9ef3-a2609fbc3f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54e4d7-99fc-44e9-a3c3-56ba1ec609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aad3c-5cd5-4090-aca4-822b7953fef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90a97b-1d21-453d-8dc9-d9db884a6476}" ma:internalName="TaxCatchAll" ma:showField="CatchAllData" ma:web="fd8aad3c-5cd5-4090-aca4-822b7953fe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18ba13-7b71-429a-9ef3-a2609fbc3f87">
      <Terms xmlns="http://schemas.microsoft.com/office/infopath/2007/PartnerControls"/>
    </lcf76f155ced4ddcb4097134ff3c332f>
    <TaxCatchAll xmlns="fd8aad3c-5cd5-4090-aca4-822b7953fefd" xsi:nil="true"/>
  </documentManagement>
</p:properties>
</file>

<file path=customXml/itemProps1.xml><?xml version="1.0" encoding="utf-8"?>
<ds:datastoreItem xmlns:ds="http://schemas.openxmlformats.org/officeDocument/2006/customXml" ds:itemID="{9FE8EC16-5A79-4FD3-9FF7-DF93DEFC9D22}"/>
</file>

<file path=customXml/itemProps2.xml><?xml version="1.0" encoding="utf-8"?>
<ds:datastoreItem xmlns:ds="http://schemas.openxmlformats.org/officeDocument/2006/customXml" ds:itemID="{344AE8DC-F3FE-4530-BBF6-583CFF8F9F74}"/>
</file>

<file path=customXml/itemProps3.xml><?xml version="1.0" encoding="utf-8"?>
<ds:datastoreItem xmlns:ds="http://schemas.openxmlformats.org/officeDocument/2006/customXml" ds:itemID="{DEFB0811-1E02-4BA3-99AE-2D0AD0F10C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Wassung</dc:creator>
  <cp:keywords/>
  <dc:description/>
  <cp:lastModifiedBy>Raisa Wells</cp:lastModifiedBy>
  <cp:revision>14</cp:revision>
  <dcterms:created xsi:type="dcterms:W3CDTF">2025-09-17T13:19:00Z</dcterms:created>
  <dcterms:modified xsi:type="dcterms:W3CDTF">2025-09-19T16:53:03Z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0x0101005D6A8A640B36FE418DC32CC6332B30E7</vt:lpwstr>
  </property>
  <property fmtid="{D5CDD505-2E9C-101B-9397-08002B2CF9AE}" pid="3" name="MediaServiceImageTags">
    <vt:lpwstr/>
  </property>
</Properties>
</file>